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96" w:rsidRPr="00EC3296" w:rsidRDefault="00EC3296" w:rsidP="00EC329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296">
        <w:rPr>
          <w:rFonts w:ascii="Times New Roman" w:hAnsi="Times New Roman" w:cs="Times New Roman"/>
          <w:sz w:val="28"/>
          <w:szCs w:val="28"/>
        </w:rPr>
        <w:t xml:space="preserve">Согласно правовой позиции Конституционного Суда РФ, изложенной в постановлении от 14.01.2020 №2-П, </w:t>
      </w:r>
      <w:r w:rsidRPr="00EC3296">
        <w:rPr>
          <w:rFonts w:ascii="Times New Roman" w:hAnsi="Times New Roman" w:cs="Times New Roman"/>
          <w:b/>
          <w:bCs/>
          <w:sz w:val="28"/>
          <w:szCs w:val="28"/>
        </w:rPr>
        <w:t>нормы, регулирующие основания взыскания с граждан денежных сре</w:t>
      </w:r>
      <w:proofErr w:type="gramStart"/>
      <w:r w:rsidRPr="00EC3296">
        <w:rPr>
          <w:rFonts w:ascii="Times New Roman" w:hAnsi="Times New Roman" w:cs="Times New Roman"/>
          <w:b/>
          <w:bCs/>
          <w:sz w:val="28"/>
          <w:szCs w:val="28"/>
        </w:rPr>
        <w:t>дств в р</w:t>
      </w:r>
      <w:proofErr w:type="gramEnd"/>
      <w:r w:rsidRPr="00EC3296">
        <w:rPr>
          <w:rFonts w:ascii="Times New Roman" w:hAnsi="Times New Roman" w:cs="Times New Roman"/>
          <w:b/>
          <w:bCs/>
          <w:sz w:val="28"/>
          <w:szCs w:val="28"/>
        </w:rPr>
        <w:t>азмере полученной ими социальной выплаты, не должны толковаться судами сугубо формально, без исследования и учета всех обстоятельств дела и оценки действий получателя выплаты</w:t>
      </w:r>
    </w:p>
    <w:p w:rsidR="00EC3296" w:rsidRPr="00EC3296" w:rsidRDefault="00EC3296" w:rsidP="00EC32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96">
        <w:rPr>
          <w:rFonts w:ascii="Times New Roman" w:hAnsi="Times New Roman" w:cs="Times New Roman"/>
          <w:sz w:val="28"/>
          <w:szCs w:val="28"/>
        </w:rPr>
        <w:t>Конституционный Суд РФ признал не противоречащими Конституции РФ абзацы первый и четвертый пункта 30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поскольку по своему конституционно-правовому смыслу они предполагают, что решение суда по иску органа исполнительной власти субъекта РФ о взыскании с получателя</w:t>
      </w:r>
      <w:proofErr w:type="gramEnd"/>
      <w:r w:rsidRPr="00EC3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296">
        <w:rPr>
          <w:rFonts w:ascii="Times New Roman" w:hAnsi="Times New Roman" w:cs="Times New Roman"/>
          <w:sz w:val="28"/>
          <w:szCs w:val="28"/>
        </w:rPr>
        <w:t>социальной выплаты на строительство (приобретение) жилья в сельской местности денежных средств в размере предоставленной социальной выплаты в случае, если ее получатель не осуществил регистрацию права собственности на жилое помещение в срок, определенный нормативным актом субъекта РФ, должно приниматься на основе установления и исследования всех имеющих значение для разрешения дела обстоятельств, в том числе причин пропуска данного срока, разумности и осмотрительности</w:t>
      </w:r>
      <w:proofErr w:type="gramEnd"/>
      <w:r w:rsidRPr="00EC3296">
        <w:rPr>
          <w:rFonts w:ascii="Times New Roman" w:hAnsi="Times New Roman" w:cs="Times New Roman"/>
          <w:sz w:val="28"/>
          <w:szCs w:val="28"/>
        </w:rPr>
        <w:t xml:space="preserve"> действий получателя социальной выплаты, соблюдения им условий ее использования, предусмотренных нормативными актами и договором о ее предоставлении.</w:t>
      </w:r>
    </w:p>
    <w:p w:rsidR="00EC3296" w:rsidRPr="00EC3296" w:rsidRDefault="00EC3296" w:rsidP="00EC32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296">
        <w:rPr>
          <w:rFonts w:ascii="Times New Roman" w:hAnsi="Times New Roman" w:cs="Times New Roman"/>
          <w:sz w:val="28"/>
          <w:szCs w:val="28"/>
        </w:rPr>
        <w:t>Конституционный Суд РФ, в частности, указал, что взыскание денежных средств в размере предоставленной выплаты при подтверждении ее расходования по целевому назначению и при исполнении гражданином обязательства осуществлять трудовую деятельность в соответствии с заключенным соглашением, по которому выплата предоставляется, только ввиду отсутствия записи о регистрации права собственности на жилое помещение по истечении определенного срока исказило бы саму суть рассматриваемых правоотношений.</w:t>
      </w:r>
      <w:proofErr w:type="gramEnd"/>
      <w:r w:rsidRPr="00EC3296">
        <w:rPr>
          <w:rFonts w:ascii="Times New Roman" w:hAnsi="Times New Roman" w:cs="Times New Roman"/>
          <w:sz w:val="28"/>
          <w:szCs w:val="28"/>
        </w:rPr>
        <w:t xml:space="preserve"> При подобном подходе предоставление выплаты на строительство (приобретение) жилья утрачивало бы характер меры социальной поддержки граждан, избравших место жительства в сельской местности.</w:t>
      </w:r>
    </w:p>
    <w:p w:rsidR="008C2E57" w:rsidRPr="00EC3296" w:rsidRDefault="008C2E57">
      <w:pPr>
        <w:rPr>
          <w:rFonts w:ascii="Times New Roman" w:hAnsi="Times New Roman" w:cs="Times New Roman"/>
        </w:rPr>
      </w:pPr>
    </w:p>
    <w:sectPr w:rsidR="008C2E57" w:rsidRPr="00EC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3296"/>
    <w:rsid w:val="008C2E57"/>
    <w:rsid w:val="00EC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2020-02-13T06:02:00Z</dcterms:created>
  <dcterms:modified xsi:type="dcterms:W3CDTF">2020-02-13T06:02:00Z</dcterms:modified>
</cp:coreProperties>
</file>