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6" w:rsidRPr="00DA0046" w:rsidRDefault="00DA0046" w:rsidP="00DA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0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Ульяновская межрайонная природоохранная прокуратура разъясняет «</w:t>
      </w:r>
      <w:r w:rsidRPr="00DA0046">
        <w:rPr>
          <w:rFonts w:ascii="Times New Roman" w:eastAsia="Times New Roman" w:hAnsi="Times New Roman" w:cs="Times New Roman"/>
          <w:sz w:val="28"/>
          <w:szCs w:val="28"/>
        </w:rPr>
        <w:t>Об ответственности должностных лиц органов власти и местного самоуправления за нарушения порядка рассмотрения обращений граждан»</w:t>
      </w:r>
    </w:p>
    <w:p w:rsidR="00DA0046" w:rsidRPr="00DA0046" w:rsidRDefault="00DA0046" w:rsidP="00DA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0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0046" w:rsidRPr="00DA0046" w:rsidRDefault="00DA0046" w:rsidP="00DA0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04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33 Конституции Российской Федерации за гражданами Российской Федерации закреплено право на обращение в государственные органы и органы местного самоуправления. Федеральный закон от 02.05.2006 № 59-ФЗ «О порядке рассмотрения обращений граждан Российской Федерации» (далее – Закон № 59-ФЗ) гарантирует реализацию указанного права, в том числе на обращение в государственные и муниципальные учреждения и иные организации, на которые возложено осуществление публично значимых функций.</w:t>
      </w:r>
    </w:p>
    <w:p w:rsidR="00DA0046" w:rsidRPr="00DA0046" w:rsidRDefault="00DA0046" w:rsidP="00DA00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46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законом установлены конкретные сроки, в течение которых обращения граждан должны быть объективно и всесторонне рассмотрены. На регистрацию письменного обращения отведено 3 дня, на его рассмотрение – 30 дней со дня регистрации рассматривается (в исключительных случаях срок может быть продлен, но не более чем на 30 дней с обязательным уведомлением лица, направившего обращение).</w:t>
      </w:r>
    </w:p>
    <w:p w:rsidR="00DA0046" w:rsidRPr="00DA0046" w:rsidRDefault="00DA0046" w:rsidP="00DA00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4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которые нарушили порядок и сроки рассмотрения обращения граждан, несут ответственность, предусмотренную законодательством Российской Федерации.</w:t>
      </w:r>
    </w:p>
    <w:p w:rsidR="00DA0046" w:rsidRPr="00DA0046" w:rsidRDefault="00DA0046" w:rsidP="00DA00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4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5.59 Кодекса Российской Федерации об административных правонарушениях предусматривает административную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в виде штрафа за нарушение порядка рассмотрения обращений граждан.</w:t>
      </w:r>
    </w:p>
    <w:p w:rsidR="00DA0046" w:rsidRPr="00DA0046" w:rsidRDefault="00DA0046" w:rsidP="00DA00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4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об административных правонарушениях, предусмотренных данной статьей, возбуждаются прокурором и рассматриваются судьей.</w:t>
      </w:r>
    </w:p>
    <w:p w:rsidR="00661C54" w:rsidRDefault="00661C54"/>
    <w:sectPr w:rsidR="0066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046"/>
    <w:rsid w:val="00661C54"/>
    <w:rsid w:val="00DA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046"/>
    <w:rPr>
      <w:b/>
      <w:bCs/>
    </w:rPr>
  </w:style>
  <w:style w:type="paragraph" w:customStyle="1" w:styleId="rtejustifymrcssattr">
    <w:name w:val="rtejustify_mr_css_attr"/>
    <w:basedOn w:val="a"/>
    <w:rsid w:val="00DA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2020-06-22T04:12:00Z</dcterms:created>
  <dcterms:modified xsi:type="dcterms:W3CDTF">2020-06-22T04:13:00Z</dcterms:modified>
</cp:coreProperties>
</file>