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56" w:rsidRPr="00FC2056" w:rsidRDefault="00FC2056" w:rsidP="00FC2056">
      <w:pPr>
        <w:widowControl w:val="0"/>
        <w:ind w:firstLine="720"/>
        <w:jc w:val="both"/>
        <w:rPr>
          <w:rFonts w:ascii="Times New Roman" w:hAnsi="Times New Roman" w:cs="Times New Roman"/>
          <w:sz w:val="28"/>
          <w:szCs w:val="28"/>
        </w:rPr>
      </w:pPr>
      <w:r w:rsidRPr="00FC2056">
        <w:rPr>
          <w:rFonts w:ascii="Times New Roman" w:hAnsi="Times New Roman" w:cs="Times New Roman"/>
          <w:sz w:val="28"/>
          <w:szCs w:val="28"/>
        </w:rPr>
        <w:t xml:space="preserve">Согласно разъяснениям Минтруда России </w:t>
      </w:r>
      <w:r w:rsidRPr="00FC2056">
        <w:rPr>
          <w:rFonts w:ascii="Times New Roman" w:hAnsi="Times New Roman" w:cs="Times New Roman"/>
          <w:b/>
          <w:bCs/>
          <w:sz w:val="28"/>
          <w:szCs w:val="28"/>
        </w:rPr>
        <w:t>РАБОТОДАТЕЛЬ, РЕШИВШИЙ ПРЕДОСТАВИТЬ ДОПОЛНИТЕЛЬНЫЙ</w:t>
      </w:r>
      <w:r w:rsidRPr="00FC2056">
        <w:rPr>
          <w:rFonts w:ascii="Times New Roman" w:hAnsi="Times New Roman" w:cs="Times New Roman"/>
          <w:sz w:val="28"/>
          <w:szCs w:val="28"/>
        </w:rPr>
        <w:t xml:space="preserve"> </w:t>
      </w:r>
      <w:r w:rsidRPr="00FC2056">
        <w:rPr>
          <w:rFonts w:ascii="Times New Roman" w:hAnsi="Times New Roman" w:cs="Times New Roman"/>
          <w:b/>
          <w:bCs/>
          <w:sz w:val="28"/>
          <w:szCs w:val="28"/>
        </w:rPr>
        <w:t>ВЫХОДНОЙ ДЕНЬ СВОИМ СОТРУДНИКАМ, ДОЛЖЕН ЕГО ОПЛАТИТЬ</w:t>
      </w:r>
    </w:p>
    <w:p w:rsidR="00FC2056" w:rsidRPr="00FC2056" w:rsidRDefault="00FC2056" w:rsidP="00FC2056">
      <w:pPr>
        <w:widowControl w:val="0"/>
        <w:autoSpaceDE w:val="0"/>
        <w:autoSpaceDN w:val="0"/>
        <w:adjustRightInd w:val="0"/>
        <w:ind w:firstLine="720"/>
        <w:jc w:val="both"/>
        <w:rPr>
          <w:rFonts w:ascii="Times New Roman" w:hAnsi="Times New Roman" w:cs="Times New Roman"/>
          <w:sz w:val="28"/>
          <w:szCs w:val="28"/>
        </w:rPr>
      </w:pPr>
      <w:r w:rsidRPr="00FC2056">
        <w:rPr>
          <w:rFonts w:ascii="Times New Roman" w:hAnsi="Times New Roman" w:cs="Times New Roman"/>
          <w:sz w:val="28"/>
          <w:szCs w:val="28"/>
        </w:rPr>
        <w:t xml:space="preserve">В связи с тем, что ряд компаний принимает решение о предоставлении дополнительного </w:t>
      </w:r>
      <w:hyperlink r:id="rId4" w:history="1">
        <w:r w:rsidRPr="00FC2056">
          <w:rPr>
            <w:rFonts w:ascii="Times New Roman" w:hAnsi="Times New Roman" w:cs="Times New Roman"/>
            <w:color w:val="0000FF"/>
            <w:sz w:val="28"/>
            <w:szCs w:val="28"/>
          </w:rPr>
          <w:t>выходного дня</w:t>
        </w:r>
      </w:hyperlink>
      <w:r w:rsidRPr="00FC2056">
        <w:rPr>
          <w:rFonts w:ascii="Times New Roman" w:hAnsi="Times New Roman" w:cs="Times New Roman"/>
          <w:sz w:val="28"/>
          <w:szCs w:val="28"/>
        </w:rPr>
        <w:t xml:space="preserve"> накануне праздников, </w:t>
      </w:r>
      <w:proofErr w:type="spellStart"/>
      <w:r w:rsidRPr="00FC2056">
        <w:rPr>
          <w:rFonts w:ascii="Times New Roman" w:hAnsi="Times New Roman" w:cs="Times New Roman"/>
          <w:sz w:val="28"/>
          <w:szCs w:val="28"/>
        </w:rPr>
        <w:t>Роструд</w:t>
      </w:r>
      <w:proofErr w:type="spellEnd"/>
      <w:r w:rsidRPr="00FC2056">
        <w:rPr>
          <w:rFonts w:ascii="Times New Roman" w:hAnsi="Times New Roman" w:cs="Times New Roman"/>
          <w:sz w:val="28"/>
          <w:szCs w:val="28"/>
        </w:rPr>
        <w:t xml:space="preserve"> напоминает, что для этого необходимо соблюдение ряда условий.</w:t>
      </w:r>
    </w:p>
    <w:p w:rsidR="00FC2056" w:rsidRPr="00FC2056" w:rsidRDefault="00FC2056" w:rsidP="00FC2056">
      <w:pPr>
        <w:widowControl w:val="0"/>
        <w:autoSpaceDE w:val="0"/>
        <w:autoSpaceDN w:val="0"/>
        <w:adjustRightInd w:val="0"/>
        <w:ind w:firstLine="720"/>
        <w:jc w:val="both"/>
        <w:rPr>
          <w:rFonts w:ascii="Times New Roman" w:hAnsi="Times New Roman" w:cs="Times New Roman"/>
          <w:sz w:val="28"/>
          <w:szCs w:val="28"/>
        </w:rPr>
      </w:pPr>
      <w:r w:rsidRPr="00FC2056">
        <w:rPr>
          <w:rFonts w:ascii="Times New Roman" w:hAnsi="Times New Roman" w:cs="Times New Roman"/>
          <w:sz w:val="28"/>
          <w:szCs w:val="28"/>
        </w:rPr>
        <w:t>Предоставление работникам дополнительного выходного дня, кроме случаев, установленных трудовым законодательством, уменьшает норму рабочего времени и может повлечь за собой уменьшение заработной платы. Поэтому, если инициатива исходит от работодателя, последний должен решить вопрос об оплате этого выходного дня. Это можно сделать путем издания локального нормативного акта. Поскольку унифицированная форма такого приказа не установлена, он может издаваться в произвольной форме. В приказе следует предусмотреть, что предоставленный выходной день подлежит оплате.</w:t>
      </w:r>
    </w:p>
    <w:p w:rsidR="000F64DB" w:rsidRDefault="000F64DB"/>
    <w:sectPr w:rsidR="000F6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2056"/>
    <w:rsid w:val="000F64DB"/>
    <w:rsid w:val="00FC2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E309690A31508377E90AF34899592F4385F8DD0503FEE9B058E75E6F6BD19EF7F64578D56305CC509B636454D804804371312D894D3C92E52i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cp:revision>
  <dcterms:created xsi:type="dcterms:W3CDTF">2020-03-10T06:15:00Z</dcterms:created>
  <dcterms:modified xsi:type="dcterms:W3CDTF">2020-03-10T06:17:00Z</dcterms:modified>
</cp:coreProperties>
</file>