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проведена проверка исполнения ООО «УК</w:t>
      </w:r>
      <w:proofErr w:type="gram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Н</w:t>
      </w:r>
      <w:proofErr w:type="gram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аш дом» законодательства при подготовке к отопительному сезону 2018-2019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г.г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.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26.08.2019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проведена проверка исполнения обществом с ограниченной ответственностью «УК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Н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аш дом» (далее - ООО «УК Наш дом») законодательства при подготовке к отопительному сезону 2018-2019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г.г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., в ходе которой были выявлены нарушения, требующие прокурорского вмешательства.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26 апреля 2019 года ООО «УК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Н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аш дом» был утверждён и согласован с администрацией муниципального образования «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Игнатовское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городское поселение» план мероприятий по подготовке жилищного фонда муниципального образования «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Майнский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район» к отопительному сезону 2019-2020 годов (далее – План мероприятий).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соответствии с п.24 Плана мероприятий работы по ремонту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отмостков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дома № 22 по ул. 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Ленинская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в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 Майна должны были завершиться в срок до 31.07.2019.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Согласно п.19 Плана мероприятий работы по замене общего ввода электроснабжения в дом и вынесение счетчиков из квартир в коридор дома № 5 по ул. 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Школьная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в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.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Игнатовка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должны были завершиться в срок до 22.07.2019.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Между тем, в нарушение указанных пунктов плана, а также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ч.ч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. 2, 3 статьи 161 Жилищного кодекса РФ,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 «з» п. 11 Правил содержания общего имущества в многоквартирном доме, утверждённых постановлением Правительства РФ от 13.08.2006 №491, до настоящего времени вышеуказанные мероприятия не исполнены.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соответствии с п.8 Плана мероприятий работы по ремонту 3 подъезда дома № 21 по ул. 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Транспортная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  в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.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Игнатовка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должны были завершиться в срок до 28.05.2019, но в действительности выполнены лишь 12.06.2019.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соответствии с п.25 Плана мероприятий работы по ремонту коньков № 1 по ул. 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Почтовая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в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 Майна должны были завершиться в срок до 31.07.2019, но в действительности выполнены лишь 14.08.2019.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проверки прокуратурой района в адрес директора ООО «УК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Н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аш дом»  внесено представление об устранении нарушений закона.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проведена проверка исполнения ООО ЖКХ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Майнское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. Управление» законодательства при подготовке к отопительному сезону 2018-2019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г.</w:t>
      </w:r>
      <w:proofErr w:type="gram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г</w:t>
      </w:r>
      <w:proofErr w:type="spellEnd"/>
      <w:proofErr w:type="gram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.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23.08.2019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проведена проверка исполнения обществом с ограниченной ответственностью «ЖКХ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. 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Управление» (далее - ООО «ЖКХ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Управление») законодательства при подготовке к отопительному сезону 2018-2019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г.г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., в ходе которой были выявлены нарушения, требующие прокурорского вмешательства.</w:t>
      </w:r>
      <w:proofErr w:type="gramEnd"/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16 апреля 2019 год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а ООО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 Управление» был утверждён и согласован с администрацией муниципального образования «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Майнский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район» план мероприятий по подготовке жилищного фонда муниципального образования «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Майнский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район» к отопительному сезону 2019-2020 годов (далее – План мероприятий).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соответствии с п.14 Плана мероприятий работы по ремонту ДВК дома № 1А по ул. 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Зелёная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в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 Майна должны быть выполнены в срок до 21.06.2019.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Согласно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п.п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. 24-25 Плана мероприятий работы по ремонту козырьков подъездов дома № 9А по ул. Селиванова в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. Майна, а также работы по ремонту козырька 2 подъезда дома № 12 по ул. Селиванова в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 Майна должны были завершиться в срок до 02.07.2019, 14.08.2019.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lastRenderedPageBreak/>
        <w:t xml:space="preserve">Между тем, в нарушение указанных пунктов плана, а также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ч.ч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. 2.3 статьи 161 Жилищного кодекса РФ,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 «з» п. 11 Правил содержания общего имущества в многоквартирном доме, утверждённых постановлением Правительства РФ от 13.08.2006 №491, до настоящего времени вышеуказанные мероприятия не исполнены.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Наряду с этим, согласно п.41 Плана мероприятий работы по ремонту конька 1 подъезда дома № 33 по ул. 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Первомайская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в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 Майна должны были завершиться в срок до 05.08.2019, но в действительности выполнены лишь 15.08.2019.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соответствии с п.13 Плана мероприятий работы по ремонту двери в подъезде дома № 21 по ул. 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Ленинская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в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 Майна должны были завершиться в срок до 27.05.2019, но в действительности выполнены лишь 10.06.2019.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проверки прокуратурой района в адрес директор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а ООО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 Управление» внесено представление об устранении нарушений закона.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поддержано государственное обвинение в совершении преступления, предусмотренного ч.1 ст.139 УК РФ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22.08.2019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августе 2019 года 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поддержано государственное обвинение при рассмотрении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Майнским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районным судом уголовного дела в отношении ранее неоднократно судимого жителя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.М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айна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Н.,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обвинявшегося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в незаконном проникновении в жилище потерпевшего Ч.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судебном заседании подсудимый вину в совершенном преступлении признал полностью.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судебного заседания суд согласился с квалификацией действий подсудимого, предложенной стороной обвинения, и 2 августа 2019 года признал Н. виновным в совершении преступления, предусмотренного ч.1 ст.139 УК РФ – незаконное проникновение в жилище, совершенное против воли проживающего в нем лица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С учетом смягчающих и отягчающих обстоятельств, характера и степени общественной опасности совершенного преступления и личности виновного осужденному Н. судом назначено наказание в виде 8 месяцев исправительных работ с удержанием 5% из заработной платы в доход государства.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проведена проверка исполнения администрацией МО "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Майнский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район" полномочий в части осуществления муниципального жилищного контроля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21.08.2019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Прокуратурой района проведена проверка исполнения администрацией муниципального образования «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Майнский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район» Ульяновской области (далее – администрация) полномочий в части осуществления муниципального жилищного контроля, под которым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в области жилищных отношений, а также муниципальными правовыми актами.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Результаты проведённой проверки свидетельствуют о том, что законодательство в данной сфере правоотношений администрацией не соблюдается.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нарушение требований ст. 20 Жилищного кодекса РФ, ст. 2 Закона Ульяновской области от 07.07.2014 № 104-ЗО «О порядке осуществления муниципального </w:t>
      </w: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lastRenderedPageBreak/>
        <w:t>жилищного контроля на территории Ульяновской области» в 2019 году на территории МО «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Майнский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район» уполномоченным органом местного самоуправления выездные проверки согласно Плану проведения проверок соблюдения физическими лицами обязательных требований, установленных в отношении муниципального жилищного фонда, в рамках осуществления муниципального жилищного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контроля на 2019 год, утвержденного главой администрации МО «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Майнский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район» 01.04.2019, надлежащим образом не проводятся.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Так, до настоящего времени не проведены проверки жилых помещений муниципального жилищного фонда, расположенных по адресам: ул. Заречная, д. 107, с. Подлесное, ул. Школьная, д. 7, кв. 1, пос. Станция Выры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области.</w:t>
      </w:r>
      <w:proofErr w:type="gramEnd"/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Кроме того, проверкой вскрыты нарушения при оформлении должностными лицами администрации результатов проведенных проверок.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Так, в акте проверки соблюдения жилищного законодательства, проведенной в отношении квартиры, расположенной по адресу: ул. Советская, д.69, кв. 1, с.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Уржумское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Ульяновская область, не указаны дата его составления и порядковый номер, а также сведения о дате начала и окончания проверки.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Аналогичные нарушения были допущены в ходе составления акта проверки, проведенной в отношении жилого дома, расположенного по адресу: пер. Центральный, д. 4, с. Тагай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проверки прокуратурой района в адрес главы администрации МО "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Майнский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район" внесено представление об устранении нарушений закона.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проведена проверка исполнения МУП «ЖКХ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Выровское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» законодательства в сфере исполнения обязательств, возникающих на основании гражданско-правового договора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20.08.2019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проведена проверка исполнения муниципальным унитарным предприятием «ЖКХ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Выровское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» (далее - МУП «ЖКХ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Выровское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») законодательства в сфере исполнения обязательств, возникающих на основании гражданско-правового договора при обеспечении водоснабжением нефтебаз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ы ООО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«ЭКО-Нефть», в ходе которой вскрыты нарушения, требующие прокурорского вмешательства.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частности, вскрыты нарушения ч.1 ст.13 Федерального закона от 07.12.2011 №416-ФЗ «О водоснабжении и водоотведении», п.1, п.15, п.20, пп.3 п.34, п.70 Правил холодного водоснабжения и водоотведения, утвержденных постановлением Правительства РФ от 29.07.2013 №644 (далее – Правила), связанные с несоблюдением правил по обеспечению водоснабжением потребителя.</w:t>
      </w:r>
      <w:proofErr w:type="gramEnd"/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Проверкой установлено, что отключение водоснабжения нефтебазы ООО «ЭКО-Нефть», расположенной по адресу: участок в 160 м. на юго-запад от д.6 по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ул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.Ж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елезнодорожной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п. Станция Выры в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Майнском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районе Ульяновской области было, произведено 14.06.2019, при этом уведомление о прекращении водоснабжения ООО «ЭКО-Нефть» было направлено МУП «ЖКХ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Выровское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» 20.06.2019, то есть с нарушением срока, установленного п.15, п.70 Правил.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Таким образом, в нарушение п.15 Правил МУП «ЖКХ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Выровское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» за месяц до истечения срока действия договора не заявило о его прекращении, изменении или заключении на иных условиях с ООО «ЭКО-Нефть», а решение об отказе от исполнения договора на отпуск воды в отношении ООО «ЭКО-Нефть» в одностороннем порядке направлено потребителю после фактического прекращения подачи водоснабжения.</w:t>
      </w:r>
      <w:proofErr w:type="gramEnd"/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результате уклонения МУП «ЖКХ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Выровское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» от возложенных обязанностей по осуществлению водоснабжения нефтебаз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ы ООО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«ЭКО-Нефть» нарушаются права и </w:t>
      </w: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lastRenderedPageBreak/>
        <w:t>законные интересы субъекта предпринимательской деятельности, поддержка которых гарантирована государством.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По результатам проверки прокуратурой района в адрес директора МУП «ЖКХ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Выровское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» внесено представление об устранении нарушений закона, которое было удовлетворено.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проведена проверка исполнения администрацией МО "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Майнский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район" требований природоохранного законодательства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19.08.2019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проведена проверка исполнения должностными лицами администрации муниципального образования «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Майнский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район» Ульяновской области требований природоохранного законодательства, в ходе которой выявлены нарушения, требующие прокурорского вмешательства.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частности, выявлены нарушения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ч.ч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 5, 7 ст.12, ч. 1-2 ст.13, ч. 1-3 ст.13.4 Федерального закона от 24.08.1998 № 89-ФЗ «Об отходах производства и потребления», ст.11, ст.51 Федерального закона от 10.01.2002 № 7-ФЗ «Об охране окружающей среды», ч.4 ст.14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Так, установлено, что на земельном участке, расположенном частично в юго-западной части земельного участка с кадастровым номером: 73:07:031201:538, частично в 80 м юго-восточнее автодороги «Майна – Абрамовка», в 4,2 км северо-восточнее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. Майна в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Майнском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районе Ульяновской области, размещена несанкционированная свалка твердых бытовых отходов.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Аналогичные нарушения выявлены на земельном участке, расположенном на неразграниченной территории в 100 м южнее границы земельного участка с кадастровым номером 73:07:030203:327, в 80 м восточнее границы земельного участка с кадастровым номером 73:07:030203:326, в 50 м севернее с.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Копышовка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области.</w:t>
      </w:r>
      <w:proofErr w:type="gramEnd"/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проверки прокуратурой района в адрес главы администрации МО "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Майнский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район" внесено представление об устранении нарушений закона.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И.о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. прокурора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Ульяновской области возбудил в отношении директора МУП "ЖКХ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Гимовское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" дело об административном правонарушении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16.08.2019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Штраф грозит директору МУП "ЖКХ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Гимовское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", изобличенному 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 в нарушении требований законодательства, регламентирующего режим обеспечения населения коммунальными услугами.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проведена проверка по факту ограничения бесперебойного водоснабжения потребителей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д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.П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утиловка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соответствии с частью 1 статьи 13 Федерального закона от 07.12.2011  №416-ФЗ «О водоснабжении и водоотведении» по договору горячего или холодного водоснабжения (далее также - договор водоснабжения) организация, осуществляющая горячее водоснабжение или холодное водоснабжение, обязуется подавать абоненту через присоединенную водопроводную сеть горячую, питьевую и (или) техническую воду установленного качества в объеме, определенном договором водоснабжения, а абонент обязуется оплачивать принятую воду и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соблюдать предусмотренный договором водоснабжения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lastRenderedPageBreak/>
        <w:t>На основании части 1 статьи 157 Жилищного Кодекса РФ, правила предоставления коммунальных услуг гражданам устанавливаются Правительством РФ.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Согласно подпункту «в» пункта 3 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№354 (далее - Правила), предоставление коммунальных услуг потребителю осуществляется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требованиям к качеству коммунальных услуг, приведенным в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приложении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№1 к настоящим Правилам.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соответствии с пунктом 1 вышеуказанного приложения допустимая продолжительность перерыва подачи холодной воды составляет 8 часов (суммарно) в течение 1 месяца, 4 часа единовременно.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Подпунктом «а» пункта 31 Правил определено, что исполнитель коммунальных услуг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настоящими Правилами и договором, содержащим положения о предоставлении коммунальных услуг.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На основании подпункта «а» пункта 33 Правил потребитель имеет право получать в необходимых объемах коммунальные услуги надлежащего качества.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Коммунальная услуга по водоснабжению потребителей д.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Путиловка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 предоставляется муниципальным унитарным предприятием «ЖКХ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Гимовское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».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Как установлено проведённой прокуратурой района проверкой, жители д.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Путиловка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в период с 24.07.2019 по 01.08.2019 не были обеспечены водоснабжением по причине сгорания насоса водоснабжения.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этой связи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И.о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.п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рокурора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 возбудил в отношении главы директора МУП «ЖКХ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Гимовское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» дело об административном правонарушении по ст. 7.23 КоАП РФ – нарушение нормативов обеспечения населения коммунальными услугами, предусматривающей наказание в виде штрафа.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поддержано государственное обвинение в совершении преступления, предусмотренного ч.1 ст.139 УК РФ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15.08.2019</w:t>
      </w:r>
    </w:p>
    <w:p w:rsidR="0089315E" w:rsidRPr="0089315E" w:rsidRDefault="0089315E" w:rsidP="0089315E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августе 2019 года 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поддержано государственное обвинение при рассмотрении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Майнским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районным судом уголовного дела в отношении ранее неоднократно судимого жителя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.М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айна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Н.,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обвинявшегося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в незаконном проникновении в жилище потерпевшего С.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судебном заседании подсудимый вину в совершенном преступлении признал полностью.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судебного заседания суд согласился с квалификацией действий подсудимого, предложенной стороной обвинения, и 1 августа 2019 года признал Т. виновным в совершении преступления, предусмотренного ч.1 ст.139 УК РФ – незаконное проникновение в жилище, совершенное против воли проживающего в нем лица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С учетом смягчающих и отягчающих обстоятельств, характера и степени общественной опасности совершенного преступления и личности виновного осужденному Т. судом назначено наказание в виде 9 месяцев исправительных работ с удержанием 5% из заработной платы в доход государства.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соответствии со ст.70 УК РФ по совокупности приговоров к назначенному по настоящему приговору наказанию частично присоединена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неотбытая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часть наказания и окончательно назначено наказание в виде 1 года 2 месяцев ограничения свободы.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lastRenderedPageBreak/>
        <w:t xml:space="preserve">Прокуратурой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проведена проверка исполнения администрацией МО "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Гимовское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сельское поселение" требований пожарной безопасности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14.08.2019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Проведенной прокуратурой района проверкой исполнения администрацией МО «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Гимовское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сельское поселение» требований пожарной безопасности на избирательных участках выявлены нарушения законодательства, требующие прокурорского вмешательства.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частности, вскрыты нарушения требований п.2 ч.1 ст.6, п.10 ст.83 Федерального закона от 22.07.2008 № 123-ФЗ «Технический регламент о требованиях пожарной безопасности» (далее – Закон), п.10 таблицы А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1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СП 5.13130.2009. Свод правил. Системы противопожарной защиты. Установки пожарной сигнализации и пожаротушения автоматические. Нормы и правила проектирования, утвержденного Приказом МЧС России от 25.03.2009 № 175, п.6 таблицы 2 СП 3.13130.2009. Свод правил. Системы противопожарной защиты. Система оповещения и управления эвакуацией людей при пожаре. Требования пожарной безопасности, утвержденного Приказом МЧС РФ от 25.03.2009 № 173.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ходе проверки установлено, что здание избирательного участка №1724, расположенного по адресу: ул. 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Центральная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, д. 12, п.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Гимово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области, не оборудовано установкой автоматической пожарной сигнализации, а также системой оповещения людей о пожаре.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Аналогичные нарушения были выявлены в здании избирательного участка №1726, расположенного по адресу: ул. Школьная, д. 7, с. Репьевка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Космынка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области, которое не оборудовано установкой автоматической пожарной сигнализации и системой оповещения людей о пожаре.</w:t>
      </w:r>
      <w:proofErr w:type="gramEnd"/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проверки прокуратурой района в адрес главы администрации МО "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Гимовское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сельское поселение" внесено представление об устранении нарушений закона.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проведена проверка исполнения МУП «ЖКХ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Гимовское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» требований законодательства в сфере организации водоснабжения населения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13.08.2019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проведена проверка исполнения должностными лицами МУП "ЖКХ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Гимовское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" законодательства в сфере организации водоснабжения населения, в ходе которой были выявлены нарушения действующего законодательства.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проверки вскрыты нарушения требований ч. 1 ст. 13 Федерального закона от 07.12.2011  №416-ФЗ «О водоснабжении и водоотведении», ч. 1 ст. 157 Жилищного Кодекса РФ,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Как установлено проведённой прокуратурой района проверкой, жители д.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Путиловка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не были обеспечены в период с 27.07.2019 до 01.08.2019 водоснабжением по причине поломки насоса водоснабжения, размещенного на улице Чапаева д.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Путиловка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ходе устранения неисправностей было установлено, что насос водоснабжения работал в режиме чрезмерной нагрузки, что привело к его сгоранию.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Продолжительность перерыва подачи холодной воды потребителям указанного населенного пункта значительно превысила период равный 8 часам (суммарно) в течение 1 месяца или 4 часам единовременно, установленный п.1 приложения №1 к </w:t>
      </w: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lastRenderedPageBreak/>
        <w:t>Правилам предоставления коммунальных услуг собственникам и пользователям помещений в многоквартирных домах и жилых домов.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Указанные нарушения стали возможными вследствие непринятия предприятием должных мер по поддержанию надлежащего состояния водопроводных сетей поселения, обеспечению надлежащей технической оснащенности, созданию необходимых материальных запасов для проведения аварийно-восстановительных работ системы водоснабжения.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результате уклонения муниципального унитарного предприятия МУП "ЖКХ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Гимовское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" от возложенных обязанностей по обеспечению надлежащего состояния системы водоснабжения д.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Путиловка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 нарушаются гарантированные законодательством права потребителей на обеспечение их соответствующей коммунальной услугой надлежащего качества в необходимом объёме.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По результатам проверки прокуратурой района в адрес главы директора МУП "ЖКХ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Гимовское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" внесено представление об устранении нарушений закона.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В июле 2019 года прокуратурой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поддержано государственное обвинение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в совершении преступления, предусмотренного ч.1 ст. 264.1 УК РФ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12.08.2019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августе 2019 года 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поддержано государственное обвинение при рассмотрении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Майнским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районным судом уголовного дела в отношении жителя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. Майна А.,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обвинявшегося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в управлении в состоянии алкогольного  опьянения мотоциклом на территории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судебном заседании подсудимый вину в совершенном преступлении признал полностью.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судебного заседания суд согласился с квалификацией действий подсудимого, предложенной стороной обвинения, и 12 августа 2019 года признал А. виновным в совершении преступления, предусмотренного ч.1 ст.264.1 УК РФ – управлением другим транспортным средством лицом, находящимся в состоянии опьянения, подвергнуты административному наказанию за управление транспортным средством в состоянии опьянения.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С учетом смягчающих обстоятельств, характера и степени общественной опасности совершенного преступления и личности виновного осужденному А. судом назначено наказание в виде обязательных работ на срок 240 часов, а также он лишен права управления транспортными средствами на срок  2 года.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заставляет органы местного самоуправления выплачивать муниципальным служащим долги по пенсиям​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09.08.2019 </w:t>
      </w: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Прокуратура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осуществляет системный надзор в сфере исполнения органами местного самоуправления законодательства о защите социальных прав населения.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Так, 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 выявлены факты ущемления должностными лицами администрации МО «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Майнский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район» интересов муниципального служащего.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Установлено, что в период с декабря 2018 года по июнь 2019  года женщине не выплачивалась назначенная ей ежемесячная муниципальная пенсия.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Данные незаконные действия повлекли образование долга в размере более 22 тысяч рублей.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lastRenderedPageBreak/>
        <w:t xml:space="preserve">В этой связи прокурор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направил 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суд исковые заявления о взыскании с  органа местного самоуправления в пользу женщины всей суммы задолженности по ежемесячной муниципальной пенсии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14141"/>
          <w:kern w:val="36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kern w:val="36"/>
          <w:sz w:val="23"/>
          <w:szCs w:val="23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kern w:val="36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kern w:val="36"/>
          <w:sz w:val="23"/>
          <w:szCs w:val="23"/>
          <w:bdr w:val="none" w:sz="0" w:space="0" w:color="auto" w:frame="1"/>
          <w:lang w:eastAsia="ru-RU"/>
        </w:rPr>
        <w:t xml:space="preserve"> района направила иск об обеспечении техническими средствами реабилитации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08.08.2019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Прокуратура 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 в ходе проверки исполнения требований законодательства об охране интересов граждан, нуждающихся в особой государственной защите, выявила и пресекла нарушения прав лица с ограниченными возможностями.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Установлено, что ребенок-инвалид нуждается в технических средствах реабилитации.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Вместе с тем прокуратурой выяснено, что в период времени с 2018 года по 2019 год ребенок не был в полном объеме обеспечен техническими средствами реабилитации.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Таким образом, незаконные действия  привели к ущемлению прав ребенка, нуждающегося в особой социальной поддержке государства.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этой связи Прокурор 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 направил в суд исковое заявление об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обязании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 государственного учреждения – Ульяновское региональное отделение Фонда социального страхования Российской Федерации, отделение областного государственного казенного учреждения социальной защиты населения Ульяновской области по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Майнскому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району обеспечить ребенка-инвалида техническими средствами реабилитации, которое было удовлетворено.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14141"/>
          <w:kern w:val="36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kern w:val="36"/>
          <w:sz w:val="23"/>
          <w:szCs w:val="23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kern w:val="36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kern w:val="36"/>
          <w:sz w:val="23"/>
          <w:szCs w:val="23"/>
          <w:bdr w:val="none" w:sz="0" w:space="0" w:color="auto" w:frame="1"/>
          <w:lang w:eastAsia="ru-RU"/>
        </w:rPr>
        <w:t xml:space="preserve"> района направила иск в защиту прав ребенка-инвалида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07.08.2019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Прокуратура 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 в ходе проверки исполнения органами власти требований законодательства об охране интересов граждан, нуждающихся в особой государственной защите, выявила и пресекла нарушения прав лица с ограниченными возможностями.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Установлено, что ребенок-инвалид нуждается в постоянном приеме ряда препаратов.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Вместе с тем прокуратурой выяснено, что с января 2019 года по причине отсутствия в наличии в аптечных учреждениях АО «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УльяновскФармация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» он не был обеспечен жизненно необходимыми лекарствами.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Таким образом, незаконные действия органа власти привели к ущемлению прав ребенка, нуждающегося в особой социальной поддержке государства.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этой связи Прокурор 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 направил в суд исковое заявление об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обязании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регионального Министерства здравоохранения, семьи и социального благополучия обеспечить ребенка-инвалида жизненно необходимыми лекарственными препаратами.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заставляет органы местного самоуправления выплачивать муниципальным служащим долги по пенсиям​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06.08.2019 </w:t>
      </w: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Прокуратура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осуществляет системный надзор в сфере исполнения органами местного самоуправления законодательства о защите социальных прав населения.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lastRenderedPageBreak/>
        <w:t xml:space="preserve">Так, 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 выявлены факты ущемления должностными лицами администрации МО «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Майнский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район» интересов муниципального служащего.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Установлено, что в период с января 2018 года по май 2019  года женщине не выплачивалась назначенная ей ежемесячная муниципальная пенсия.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Данные незаконные действия повлекли образование долга в размере более 40 тысяч рублей.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этой связи прокурор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направил </w:t>
      </w: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суд исковые заявления о взыскании с  органа местного самоуправления в пользу женщины всей суммы задолженности по ежемесячной муниципальной пенсии</w:t>
      </w:r>
      <w:proofErr w:type="gram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В июле 2019 года прокуратурой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поддержано государственное обвинение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в совершении преступления, предусмотренного ч.1 ст.158 УК РФ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05.08.2019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июле 2019 года 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поддержано государственное обвинение при рассмотрении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Майнским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районным судом уголовного дела в отношении жителя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Камышлинского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Самарской области М.,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обвинявшегося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краже, то есть тайном хищении чужого имущества.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судебном заседании подсудимый вину в совершенном преступлении признал полностью.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судебного заседания суд согласился с квалификацией действий подсудимого, предложенной стороной обвинения, и 26 июля 2019 года признал М. виновным в совершении преступления, предусмотренного ч.1 ст.158 УК РФ.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С учетом смягчающих обстоятельств, характера и степени общественной опасности совершенного преступления и личности виновного осужденному М. судом назначено наказание в виде обязательных работ на срок 320 часов.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В августе 2019 года прокуратурой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поддержано государственное обвинение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в совершении преступления, предусмотренного ч.1 ст.157 УК РФ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02.08.2019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августе 2019 года прокуратурой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поддержано государственное обвинение при рассмотрении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Майнским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районным судом уголовного дела в отношении жителя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Г.,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обвинявшегося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в неуплате родителем без уважительных причин в нарушение решения суда средств на содержание несовершеннолетних детей, если это деяние совершено неоднократно.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судебном заседании подсудимый вину в совершенном преступлении признал полностью.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судебного заседания суд согласился с квалификацией действий подсудимого, предложенной стороной обвинения, и 01 августа 2019 года признал Г. виновным в совершении преступления, предусмотренного ч.1 ст.157 УК РФ.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С учетом смягчающих обстоятельств, характера и степени общественной опасности совершенного преступления и личности виновного осужденному Г. судом назначено наказание в виде исправительных работ.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района заставила органы власти обеспечить женщину-инвалида 2 группы жизненно необходимыми ей лекарствами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​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02.08.2019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 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lastRenderedPageBreak/>
        <w:t xml:space="preserve">Прокуратура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 провела проверку исполнения органами власти требований законодательства об охране интересов граждан, нуждающихся в особой государственной защите, выявила и пресекла нарушения прав лица с ограниченными возможностями.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Установлено, что медицинской комиссией женщине - инвалиду 2 группы диагностирован ряд заболеваний, требующих постоянного приема специальных препаратов.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Вместе с тем прокуратурой выяснено, что в январе-марте 2019 года региональное профильное министерство не обеспечивало ее необходимыми лекарствами.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результате незаконные действия органа власти привели к ущемлению интересов лица, нуждающегося в особой социальной поддержке государства.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proofErr w:type="gram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связи с изложенным Прокурор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Майнского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района Ульяновской области направил в суд исковое заявление об </w:t>
      </w:r>
      <w:proofErr w:type="spellStart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обязании</w:t>
      </w:r>
      <w:proofErr w:type="spellEnd"/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регионального министерства здравоохранения, семьи и социального благополучия незамедлительно обеспечить данную женщину - инвалида 2 группы лекарственными средствами, которое было удовлетворено.</w:t>
      </w:r>
      <w:proofErr w:type="gramEnd"/>
    </w:p>
    <w:p w:rsid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89315E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На сегодняшний день органы власти выполнили требования прокуратуры и предоставили лицу с ограниченными возможностями необходимые препараты.</w:t>
      </w:r>
    </w:p>
    <w:p w:rsidR="0089315E" w:rsidRPr="0089315E" w:rsidRDefault="0089315E" w:rsidP="008931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bookmarkStart w:id="0" w:name="_GoBack"/>
      <w:bookmarkEnd w:id="0"/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Прокуратурой </w:t>
      </w:r>
      <w:proofErr w:type="spell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Майнского</w:t>
      </w:r>
      <w:proofErr w:type="spell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района проведена проверка исполнения администрацией МО «</w:t>
      </w:r>
      <w:proofErr w:type="spell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Анненковское</w:t>
      </w:r>
      <w:proofErr w:type="spell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сельское поселение» законодательства о водоснабжении и водоотведении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​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02.08.2019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​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Прокуратурой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Майнского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района проведена проверка исполнения администрацией МО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Анненковское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сельское поселение»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Майнского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района Ульяновской области (далее – администрация) законодательства о водоснабжении и водоотведении при осуществлении полномочий и контрольно-надзорных функций в данной сфере.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ходе проверки вскрыты нарушения п.10 ст.23 Федерального закона от 07.12.2011 №416-ФЗ «О водоснабжении и водоотведении» п.4 ст.14, п.4.3 ч.1 ст.17 Федерального закона от 06.10.2003 №131 «Об общих принципах организации местного самоуправления в Российской Федерации».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Так, в 2018 году и в истекшем периоде 2019 года в телекоммуникационной сети «Интернет» на официальном сайте администрации МО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Анненковское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сельское поселение» не размещалась ежегодная информация о качестве питьевой воды, подаваемой абонентам с использованием централизованных систем водоснабжения на территории поселения, о планах мероприятий по приведению качества питьевой воды в соответствие с установленными требованиями и об итогах исполнения этих планов.</w:t>
      </w:r>
      <w:proofErr w:type="gramEnd"/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 результатам проверки прокуратурой района в адрес главы администрации МО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Анненковское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сельское поселение» внесено представление об устранении нарушений закона.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Прокуратурой </w:t>
      </w:r>
      <w:proofErr w:type="spell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Майнского</w:t>
      </w:r>
      <w:proofErr w:type="spell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района проведена проверка исполнения администрацией МО «</w:t>
      </w:r>
      <w:proofErr w:type="spell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Старомаклаушинское</w:t>
      </w:r>
      <w:proofErr w:type="spell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сельское поселение»</w:t>
      </w:r>
      <w:proofErr w:type="gram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МУП «ЖКХ </w:t>
      </w:r>
      <w:proofErr w:type="spell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Старомаклаушинское</w:t>
      </w:r>
      <w:proofErr w:type="spell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» требований законодательства в сфере организации водоснабжения населения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02.08.2019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Прокуратурой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Майнского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района проведена проверка исполнения администрацией муниципального образования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Старомаклаушинское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сельское поселение»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Майнского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района Ульяновской области, муниципальным унитарным предприятием муниципального образования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Старомаклаушинское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сельское поселение» «ЖКХ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Старомаклаушинское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» (далее – МУП «ЖКХ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Старомаклаушинское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») требований </w:t>
      </w:r>
      <w:r>
        <w:rPr>
          <w:rFonts w:ascii="Arial" w:hAnsi="Arial" w:cs="Arial"/>
          <w:color w:val="414141"/>
          <w:sz w:val="23"/>
          <w:szCs w:val="23"/>
        </w:rPr>
        <w:lastRenderedPageBreak/>
        <w:t>законодательства в сфере организации водоснабжения населения, в ходе которой были выявлены нарушения действующего законодательства, требующие прокурорского вмешательства.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В частности, в деятельности администрации МО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Старомаклаушинское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  сельское поселение» вскрыты нарушения 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п.п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. 3, 4 ст. 14 Федерального закона от 06.10.2003 № 131-ФЗ «Об общих принципах организации местного самоуправления в Российской Федерации», в деятельности МУП «ЖКХ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Старомаклаушинское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>» вскрыты нарушения ч. 1 ст. 23 Федерального закона от 07.12.2011 № 416 ФЗ «О водоснабжении и водоотведении», ст. 19 Федерального закона от 30.03.1999 № 52-ФЗ «О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санитарно-эпидемиологическом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благополучии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населения», связанные с ненадлежащей организацией водоснабжения населения.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Как установлено, МУП «ЖКХ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Старомаклаушинское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» производственная программа в сфере холодного водоснабжения  не разрабатывалась и не утверждалась, мероприятия по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контролю за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качеством питьевой воды в 2018 году, а также в истекшем периоде 2019 года не проводились в связи с тяжелым финансовым положением.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По результатам проверки прокуратурой района в адрес главы администрации МО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Майнский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район» внесено представление об устранении нарушений закона.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Прокуратурой </w:t>
      </w:r>
      <w:proofErr w:type="spell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Майнского</w:t>
      </w:r>
      <w:proofErr w:type="spell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района проведена проверка исполнения МУП «ЖКХ </w:t>
      </w:r>
      <w:proofErr w:type="spell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Анненковское</w:t>
      </w:r>
      <w:proofErr w:type="spell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» требований законодательства в сфере организации водоснабжения населения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z w:val="23"/>
          <w:szCs w:val="23"/>
          <w:bdr w:val="none" w:sz="0" w:space="0" w:color="auto" w:frame="1"/>
        </w:rPr>
        <w:t>​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01.08.2019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 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Прокуратурой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Майнского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района проведена проверка исполнения муниципальным унитарным предприятием муниципального образования «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Анненковское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сельское поселение» «ЖКХ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Анненковское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» (далее – МУП «ЖКХ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Анненковское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>») требований законодательства в сфере организации водоснабжения населения, в ходе которой были выявлены нарушения действующего законодательства, требующие прокурорского вмешательства.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В частности, вскрыты нарушения ч. 1 ст. 23 Федерального закона от 07.12.2011 № 416 ФЗ «О водоснабжении и водоотведении», ст. 19 Федерального закона от 30.03.1999 № 52-ФЗ «О санитарно-эпидемиологическом благополучии населения», связанные с ненадлежащей организацией водоснабжения населения.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Как установлено, мероприятия по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>контролю за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качеством питьевой воды в  2018 году, а также в истекшем периоде 2019 года предприятием не проводились.</w:t>
      </w:r>
    </w:p>
    <w:p w:rsidR="0089315E" w:rsidRDefault="0089315E" w:rsidP="008931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По результатам проверки прокуратурой района в адрес директора МУП «ЖКХ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Анненковское</w:t>
      </w:r>
      <w:proofErr w:type="spellEnd"/>
      <w:r>
        <w:rPr>
          <w:rFonts w:ascii="Arial" w:hAnsi="Arial" w:cs="Arial"/>
          <w:color w:val="414141"/>
          <w:sz w:val="23"/>
          <w:szCs w:val="23"/>
        </w:rPr>
        <w:t>» внесено представление об устранении нарушений закона.</w:t>
      </w:r>
    </w:p>
    <w:p w:rsidR="009A7B24" w:rsidRDefault="009A7B24"/>
    <w:sectPr w:rsidR="009A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77"/>
    <w:rsid w:val="00041977"/>
    <w:rsid w:val="0089315E"/>
    <w:rsid w:val="009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89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93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89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9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4973</Words>
  <Characters>28350</Characters>
  <Application>Microsoft Office Word</Application>
  <DocSecurity>0</DocSecurity>
  <Lines>236</Lines>
  <Paragraphs>66</Paragraphs>
  <ScaleCrop>false</ScaleCrop>
  <Company/>
  <LinksUpToDate>false</LinksUpToDate>
  <CharactersWithSpaces>33257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maina</cp:lastModifiedBy>
  <cp:revision>2</cp:revision>
  <dcterms:created xsi:type="dcterms:W3CDTF">2019-08-29T08:24:00Z</dcterms:created>
  <dcterms:modified xsi:type="dcterms:W3CDTF">2019-08-29T08:25:00Z</dcterms:modified>
</cp:coreProperties>
</file>