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6" w:rsidRPr="001E4716" w:rsidRDefault="001E4716" w:rsidP="001E4716">
      <w:pPr>
        <w:jc w:val="both"/>
        <w:rPr>
          <w:rFonts w:ascii="Times New Roman" w:hAnsi="Times New Roman" w:cs="Times New Roman"/>
          <w:sz w:val="28"/>
          <w:szCs w:val="28"/>
        </w:rPr>
      </w:pPr>
      <w:r w:rsidRPr="001E4716">
        <w:rPr>
          <w:rFonts w:ascii="Times New Roman" w:hAnsi="Times New Roman" w:cs="Times New Roman"/>
          <w:b/>
          <w:bCs/>
          <w:sz w:val="28"/>
          <w:szCs w:val="28"/>
        </w:rPr>
        <w:t xml:space="preserve">С 1 июня 2019 года меняется форма уведомлений на уплату имущественных налогов и НДФЛ </w:t>
      </w:r>
      <w:proofErr w:type="spellStart"/>
      <w:r w:rsidRPr="001E4716">
        <w:rPr>
          <w:rFonts w:ascii="Times New Roman" w:hAnsi="Times New Roman" w:cs="Times New Roman"/>
          <w:b/>
          <w:bCs/>
          <w:sz w:val="28"/>
          <w:szCs w:val="28"/>
        </w:rPr>
        <w:t>физлицами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716" w:rsidRPr="001E4716" w:rsidRDefault="001E4716" w:rsidP="001E47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716">
        <w:rPr>
          <w:rFonts w:ascii="Times New Roman" w:hAnsi="Times New Roman" w:cs="Times New Roman"/>
          <w:sz w:val="28"/>
          <w:szCs w:val="28"/>
        </w:rPr>
        <w:t>Теперь платежные документы (квитанции) к уведомлению прилагаться не будут. Вместо этого уведомление будет содержать необходимую информацию для перечисления налогов в бюджет:</w:t>
      </w:r>
    </w:p>
    <w:p w:rsidR="001E4716" w:rsidRPr="001E4716" w:rsidRDefault="001E4716" w:rsidP="001E47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716">
        <w:rPr>
          <w:rFonts w:ascii="Times New Roman" w:hAnsi="Times New Roman" w:cs="Times New Roman"/>
          <w:sz w:val="28"/>
          <w:szCs w:val="28"/>
        </w:rPr>
        <w:t>полные реквизиты платежа и уникальный идентификатор, который позволяет вводить сведения автоматически;</w:t>
      </w:r>
    </w:p>
    <w:p w:rsidR="001E4716" w:rsidRPr="001E4716" w:rsidRDefault="001E4716" w:rsidP="001E47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4716">
        <w:rPr>
          <w:rFonts w:ascii="Times New Roman" w:hAnsi="Times New Roman" w:cs="Times New Roman"/>
          <w:sz w:val="28"/>
          <w:szCs w:val="28"/>
        </w:rPr>
        <w:t>штрих-код и QR-код для быстрой оплаты налогов через банковские терминалы и мобильные устройства.</w:t>
      </w:r>
    </w:p>
    <w:p w:rsidR="00511BD4" w:rsidRPr="001E4716" w:rsidRDefault="00511BD4">
      <w:pPr>
        <w:rPr>
          <w:rFonts w:ascii="Times New Roman" w:hAnsi="Times New Roman" w:cs="Times New Roman"/>
        </w:rPr>
      </w:pPr>
    </w:p>
    <w:sectPr w:rsidR="00511BD4" w:rsidRPr="001E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4716"/>
    <w:rsid w:val="001E4716"/>
    <w:rsid w:val="0051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2019-06-05T04:32:00Z</dcterms:created>
  <dcterms:modified xsi:type="dcterms:W3CDTF">2019-06-05T04:32:00Z</dcterms:modified>
</cp:coreProperties>
</file>