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5" w:rsidRPr="007E70B5" w:rsidRDefault="007E70B5" w:rsidP="007E7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 xml:space="preserve">Приказ Минздрава России от 10.07.2019 №505н </w:t>
      </w:r>
      <w:r w:rsidRPr="007E70B5">
        <w:rPr>
          <w:rFonts w:ascii="Times New Roman" w:hAnsi="Times New Roman" w:cs="Times New Roman"/>
          <w:b/>
          <w:bCs/>
          <w:sz w:val="28"/>
          <w:szCs w:val="28"/>
        </w:rPr>
        <w:t>определен порядок передачи пациенту медицинских изделий для использования на дому при оказании паллиативной медицинской помощи</w:t>
      </w:r>
    </w:p>
    <w:p w:rsidR="007E70B5" w:rsidRPr="007E70B5" w:rsidRDefault="007E70B5" w:rsidP="007E7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>Решение о такой передаче принимается врачебной комиссией медицинской организации, в которой пациент получает такую помощь в амбулаторных условиях, в течение трех рабочих дней со дня получения заключения лечащего врача, выявившего показания для использования медицинского изделия на дому, и прилагаемых к нему документов, среди которых:</w:t>
      </w:r>
    </w:p>
    <w:p w:rsidR="007E70B5" w:rsidRPr="007E70B5" w:rsidRDefault="007E70B5" w:rsidP="007E7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пациента (его законного представителя) на медицинское вмешательство;</w:t>
      </w:r>
    </w:p>
    <w:p w:rsidR="007E70B5" w:rsidRPr="007E70B5" w:rsidRDefault="007E70B5" w:rsidP="007E7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>- анкеты о состоянии домашних условий (рекомендуемый образец приведен в приложении), прилагаемой в случае передачи медицинского изделия для искусственной вентиляции легких, либо медицинской кровати.</w:t>
      </w:r>
    </w:p>
    <w:p w:rsidR="007E70B5" w:rsidRPr="007E70B5" w:rsidRDefault="007E70B5" w:rsidP="007E7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 xml:space="preserve">Передача медицинского изделия осуществляется в течение 5 рабочих дней </w:t>
      </w:r>
      <w:proofErr w:type="gramStart"/>
      <w:r w:rsidRPr="007E70B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E70B5">
        <w:rPr>
          <w:rFonts w:ascii="Times New Roman" w:hAnsi="Times New Roman" w:cs="Times New Roman"/>
          <w:sz w:val="28"/>
          <w:szCs w:val="28"/>
        </w:rPr>
        <w:t xml:space="preserve"> решения, на основании договора, заключаемого в соответствии с гражданским законодательством.</w:t>
      </w:r>
    </w:p>
    <w:p w:rsidR="007941D3" w:rsidRDefault="007941D3"/>
    <w:sectPr w:rsidR="007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0B5"/>
    <w:rsid w:val="007941D3"/>
    <w:rsid w:val="007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2019-09-30T04:21:00Z</dcterms:created>
  <dcterms:modified xsi:type="dcterms:W3CDTF">2019-09-30T04:21:00Z</dcterms:modified>
</cp:coreProperties>
</file>