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8F" w:rsidRPr="000C4A8F" w:rsidRDefault="000C4A8F" w:rsidP="000C4A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A8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28.08.2019 №1110 </w:t>
      </w:r>
      <w:r w:rsidRPr="000C4A8F">
        <w:rPr>
          <w:rFonts w:ascii="Times New Roman" w:hAnsi="Times New Roman" w:cs="Times New Roman"/>
          <w:b/>
          <w:bCs/>
          <w:sz w:val="28"/>
          <w:szCs w:val="28"/>
        </w:rPr>
        <w:t>изменен порядок организации обеспечения лекарствами лиц, инфицированных ВИЧ в сочетании с вирусами гепатитов</w:t>
      </w:r>
      <w:proofErr w:type="gramStart"/>
      <w:r w:rsidRPr="000C4A8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0C4A8F">
        <w:rPr>
          <w:rFonts w:ascii="Times New Roman" w:hAnsi="Times New Roman" w:cs="Times New Roman"/>
          <w:b/>
          <w:bCs/>
          <w:sz w:val="28"/>
          <w:szCs w:val="28"/>
        </w:rPr>
        <w:t xml:space="preserve"> и С, а также лиц, больных туберкулезом</w:t>
      </w:r>
    </w:p>
    <w:p w:rsidR="000C4A8F" w:rsidRPr="000C4A8F" w:rsidRDefault="000C4A8F" w:rsidP="000C4A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A8F">
        <w:rPr>
          <w:rFonts w:ascii="Times New Roman" w:hAnsi="Times New Roman" w:cs="Times New Roman"/>
          <w:sz w:val="28"/>
          <w:szCs w:val="28"/>
        </w:rPr>
        <w:t>Закреплено, что право больного на обеспечение лекарственными препаратами, включенными в перечень ЖНВЛП, возникает со дня включения сведений о нем в федеральный или в региональный сегменты Федерального регистра лиц, инфицированных ВИЧ, либо в региональный сегмент Федерального регистра лиц, больных туберкулезом (речь идет о лицах, больных туберкулезом с множественной лекарственной устойчивостью возбудителя).</w:t>
      </w:r>
      <w:proofErr w:type="gramEnd"/>
      <w:r w:rsidRPr="000C4A8F">
        <w:rPr>
          <w:rFonts w:ascii="Times New Roman" w:hAnsi="Times New Roman" w:cs="Times New Roman"/>
          <w:sz w:val="28"/>
          <w:szCs w:val="28"/>
        </w:rPr>
        <w:t xml:space="preserve"> Дата включения больного в сегмент регистра фиксируется лечащим врачом в медицинской карте амбулаторного больного или истории развития ребенка.</w:t>
      </w:r>
    </w:p>
    <w:p w:rsidR="000C4A8F" w:rsidRPr="000C4A8F" w:rsidRDefault="000C4A8F" w:rsidP="000C4A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A8F">
        <w:rPr>
          <w:rFonts w:ascii="Times New Roman" w:hAnsi="Times New Roman" w:cs="Times New Roman"/>
          <w:sz w:val="28"/>
          <w:szCs w:val="28"/>
        </w:rPr>
        <w:t>Организация обеспечения Минздравом России за счет средств федерального бюджета больных лекарственными препаратами осуществляется с учетом стандартов медицинской помощи, клинических рекомендаций и средней курсовой дозы лекарственных препаратов.</w:t>
      </w:r>
    </w:p>
    <w:p w:rsidR="000C4A8F" w:rsidRPr="000C4A8F" w:rsidRDefault="000C4A8F" w:rsidP="000C4A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A8F">
        <w:rPr>
          <w:rFonts w:ascii="Times New Roman" w:hAnsi="Times New Roman" w:cs="Times New Roman"/>
          <w:sz w:val="28"/>
          <w:szCs w:val="28"/>
        </w:rPr>
        <w:t>Потребность (объем поставки) в лекарственном препарате определяется с учетом клинических рекомендаций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EF6715" w:rsidRDefault="00EF6715"/>
    <w:sectPr w:rsidR="00EF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4A8F"/>
    <w:rsid w:val="000C4A8F"/>
    <w:rsid w:val="00E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2019-09-20T04:45:00Z</dcterms:created>
  <dcterms:modified xsi:type="dcterms:W3CDTF">2019-09-20T04:45:00Z</dcterms:modified>
</cp:coreProperties>
</file>