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84" w:rsidRPr="004E6D6D" w:rsidRDefault="00B36584" w:rsidP="004E6D6D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D6D">
        <w:rPr>
          <w:rFonts w:ascii="Times New Roman" w:hAnsi="Times New Roman" w:cs="Times New Roman"/>
          <w:b/>
          <w:bCs/>
          <w:sz w:val="28"/>
          <w:szCs w:val="28"/>
        </w:rPr>
        <w:t>11. Жителям России больше не нужно платить госпошлину при регистрации прав на объекты недвижимости, возникших до 31.01.1998</w:t>
      </w:r>
    </w:p>
    <w:p w:rsidR="00B36584" w:rsidRPr="004E6D6D" w:rsidRDefault="00B36584" w:rsidP="004E6D6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D6D">
        <w:rPr>
          <w:rFonts w:ascii="Times New Roman" w:hAnsi="Times New Roman" w:cs="Times New Roman"/>
          <w:sz w:val="28"/>
          <w:szCs w:val="28"/>
        </w:rPr>
        <w:t>Речь идет о правах, которые были приобретены до 31.01.1998, то есть до вступления в силу Федерального закона от 21.07.1997 N 122-ФЗ "О государственной регистрации прав на недвижимое имущество и сделок с ним".</w:t>
      </w:r>
    </w:p>
    <w:p w:rsidR="00B36584" w:rsidRPr="004E6D6D" w:rsidRDefault="00B36584" w:rsidP="004E6D6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D6D">
        <w:rPr>
          <w:rFonts w:ascii="Times New Roman" w:hAnsi="Times New Roman" w:cs="Times New Roman"/>
          <w:sz w:val="28"/>
          <w:szCs w:val="28"/>
        </w:rPr>
        <w:t>То есть выданные в 90-х годах государственные акты, свидетельства и другие документы, удостоверяющие права на объекты недвижимости, имеют такую же юридическую силу, как и записи в ЕГРН. Они подтверждают наличие ранее возникших прав. При этом если правообладатель хочет продать или подарить такой объект недвижимости, ему обязательно нужно зарегистрировать на него свое право.</w:t>
      </w:r>
    </w:p>
    <w:p w:rsidR="00B36584" w:rsidRPr="004E6D6D" w:rsidRDefault="00B36584" w:rsidP="004E6D6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D6D">
        <w:rPr>
          <w:rFonts w:ascii="Times New Roman" w:hAnsi="Times New Roman" w:cs="Times New Roman"/>
          <w:sz w:val="28"/>
          <w:szCs w:val="28"/>
        </w:rPr>
        <w:t>Для этого нужно в МФЦ представить соответствующее заявление и ранее полученный документ, удостоверяющий право на объект недвижимости.</w:t>
      </w:r>
    </w:p>
    <w:p w:rsidR="00B36584" w:rsidRPr="004E6D6D" w:rsidRDefault="00B36584" w:rsidP="004E6D6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D6D">
        <w:rPr>
          <w:rFonts w:ascii="Times New Roman" w:hAnsi="Times New Roman" w:cs="Times New Roman"/>
          <w:sz w:val="28"/>
          <w:szCs w:val="28"/>
        </w:rPr>
        <w:t xml:space="preserve">До вступления в силу изменений за </w:t>
      </w:r>
      <w:proofErr w:type="spellStart"/>
      <w:r w:rsidRPr="004E6D6D"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 w:rsidRPr="004E6D6D">
        <w:rPr>
          <w:rFonts w:ascii="Times New Roman" w:hAnsi="Times New Roman" w:cs="Times New Roman"/>
          <w:sz w:val="28"/>
          <w:szCs w:val="28"/>
        </w:rPr>
        <w:t xml:space="preserve"> по регистрации прав нужно было заплатить 1 тысячу рублей.</w:t>
      </w:r>
    </w:p>
    <w:p w:rsidR="00B36584" w:rsidRDefault="00B36584" w:rsidP="00B36584">
      <w:pPr>
        <w:ind w:firstLine="720"/>
        <w:jc w:val="both"/>
        <w:rPr>
          <w:sz w:val="28"/>
          <w:szCs w:val="28"/>
        </w:rPr>
      </w:pPr>
    </w:p>
    <w:p w:rsidR="009519B5" w:rsidRDefault="009519B5"/>
    <w:sectPr w:rsidR="009519B5" w:rsidSect="000C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B36584"/>
    <w:rsid w:val="000C79A0"/>
    <w:rsid w:val="004E6D6D"/>
    <w:rsid w:val="009519B5"/>
    <w:rsid w:val="00B3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2021-02-09T04:57:00Z</dcterms:created>
  <dcterms:modified xsi:type="dcterms:W3CDTF">2021-02-09T05:00:00Z</dcterms:modified>
</cp:coreProperties>
</file>