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BE" w:rsidRPr="00E90EBE" w:rsidRDefault="00E90EBE" w:rsidP="00E90EB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EBE">
        <w:rPr>
          <w:rFonts w:ascii="Times New Roman" w:hAnsi="Times New Roman" w:cs="Times New Roman"/>
          <w:b/>
          <w:bCs/>
          <w:sz w:val="28"/>
          <w:szCs w:val="28"/>
        </w:rPr>
        <w:t>1. Действие Временного порядка признания лица инвалидом распространяется на граждан, срок переосвидетельствования которых наступает до 1 марта 2021 г. включительно</w:t>
      </w:r>
    </w:p>
    <w:p w:rsidR="00E90EBE" w:rsidRPr="00E90EBE" w:rsidRDefault="00E90EBE" w:rsidP="00E90EB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EBE">
        <w:rPr>
          <w:rFonts w:ascii="Times New Roman" w:hAnsi="Times New Roman" w:cs="Times New Roman"/>
          <w:sz w:val="28"/>
          <w:szCs w:val="28"/>
        </w:rPr>
        <w:t>Временный порядок признания лица инвалидом (далее - Временный порядок) утвержден Постановлением Правительства РФ от 16 октября 2020 г. N 1697.</w:t>
      </w:r>
    </w:p>
    <w:p w:rsidR="00E90EBE" w:rsidRPr="00E90EBE" w:rsidRDefault="00E90EBE" w:rsidP="00E90EB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EBE">
        <w:rPr>
          <w:rFonts w:ascii="Times New Roman" w:hAnsi="Times New Roman" w:cs="Times New Roman"/>
          <w:sz w:val="28"/>
          <w:szCs w:val="28"/>
        </w:rPr>
        <w:t xml:space="preserve">Согласно пункту 3 Временного порядка признание гражданина инвалидом, срок переосвидетельствования которого наступает в период действия настоящего документа, при отсутствии направления на медико-социальную экспертизу, выданного медицинской организацией, органом, осуществляющим пенсионное обеспечение, либо органом социальной защиты населения, осуществляется путем продления ранее установленной группы инвалидности (категории "ребенок-инвалид"), причины инвалидности, а также путем разработки новой индивидуальной программы реабилитации или </w:t>
      </w:r>
      <w:proofErr w:type="spellStart"/>
      <w:r w:rsidRPr="00E90EB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E90EBE">
        <w:rPr>
          <w:rFonts w:ascii="Times New Roman" w:hAnsi="Times New Roman" w:cs="Times New Roman"/>
          <w:sz w:val="28"/>
          <w:szCs w:val="28"/>
        </w:rPr>
        <w:t xml:space="preserve"> инвалида (ребенка-инвалида), включающей ранее</w:t>
      </w:r>
      <w:proofErr w:type="gramEnd"/>
      <w:r w:rsidRPr="00E90EBE">
        <w:rPr>
          <w:rFonts w:ascii="Times New Roman" w:hAnsi="Times New Roman" w:cs="Times New Roman"/>
          <w:sz w:val="28"/>
          <w:szCs w:val="28"/>
        </w:rPr>
        <w:t xml:space="preserve"> рекомендованные реабилитационные или </w:t>
      </w:r>
      <w:proofErr w:type="spellStart"/>
      <w:r w:rsidRPr="00E90EBE">
        <w:rPr>
          <w:rFonts w:ascii="Times New Roman" w:hAnsi="Times New Roman" w:cs="Times New Roman"/>
          <w:sz w:val="28"/>
          <w:szCs w:val="28"/>
        </w:rPr>
        <w:t>абилитационные</w:t>
      </w:r>
      <w:proofErr w:type="spellEnd"/>
      <w:r w:rsidRPr="00E90EBE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E90EBE" w:rsidRPr="00E90EBE" w:rsidRDefault="00E90EBE" w:rsidP="00E90EB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EBE">
        <w:rPr>
          <w:rFonts w:ascii="Times New Roman" w:hAnsi="Times New Roman" w:cs="Times New Roman"/>
          <w:sz w:val="28"/>
          <w:szCs w:val="28"/>
        </w:rPr>
        <w:t>Временный порядок вступил в силу 20 октября 2020 г., распространяется на правоотношения, возникшие со 2 октября 2020 г. и действует до 1 марта 2021 г. включительно.</w:t>
      </w:r>
    </w:p>
    <w:p w:rsidR="00E90EBE" w:rsidRPr="00E90EBE" w:rsidRDefault="00E90EBE" w:rsidP="00E90EB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EBE">
        <w:rPr>
          <w:rFonts w:ascii="Times New Roman" w:hAnsi="Times New Roman" w:cs="Times New Roman"/>
          <w:sz w:val="28"/>
          <w:szCs w:val="28"/>
        </w:rPr>
        <w:t>Таким образом, признание гражданина инвалидом, срок переосвидетельствования которого наступает до 1 марта 2021 г. включительно, проводится на основании Временного порядка.</w:t>
      </w:r>
    </w:p>
    <w:p w:rsidR="00E077D9" w:rsidRPr="00E90EBE" w:rsidRDefault="00E077D9">
      <w:pPr>
        <w:rPr>
          <w:rFonts w:ascii="Times New Roman" w:hAnsi="Times New Roman" w:cs="Times New Roman"/>
          <w:sz w:val="28"/>
          <w:szCs w:val="28"/>
        </w:rPr>
      </w:pPr>
    </w:p>
    <w:sectPr w:rsidR="00E077D9" w:rsidRPr="00E9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90EBE"/>
    <w:rsid w:val="00E077D9"/>
    <w:rsid w:val="00E9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2021-01-21T09:35:00Z</dcterms:created>
  <dcterms:modified xsi:type="dcterms:W3CDTF">2021-01-21T09:35:00Z</dcterms:modified>
</cp:coreProperties>
</file>